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DC" w:rsidRDefault="009700B1">
      <w:pPr>
        <w:tabs>
          <w:tab w:val="center" w:pos="4961"/>
          <w:tab w:val="left" w:pos="7815"/>
        </w:tabs>
        <w:jc w:val="center"/>
        <w:rPr>
          <w:bCs/>
        </w:rPr>
      </w:pPr>
      <w:r>
        <w:rPr>
          <w:bCs/>
        </w:rPr>
        <w:t>СОВЕТ ДЕПУТАТОВ</w:t>
      </w:r>
    </w:p>
    <w:p w:rsidR="009D30DC" w:rsidRDefault="009700B1">
      <w:pPr>
        <w:jc w:val="center"/>
        <w:rPr>
          <w:bCs/>
        </w:rPr>
      </w:pPr>
      <w:r>
        <w:rPr>
          <w:bCs/>
        </w:rPr>
        <w:t>ПЕТРОВСКОГО СЕЛЬСОВЕТА ОРДЫНСКОГО РАЙОНА</w:t>
      </w:r>
    </w:p>
    <w:p w:rsidR="009D30DC" w:rsidRDefault="009700B1">
      <w:pPr>
        <w:jc w:val="center"/>
        <w:rPr>
          <w:bCs/>
        </w:rPr>
      </w:pPr>
      <w:r>
        <w:rPr>
          <w:bCs/>
        </w:rPr>
        <w:t>НОВОСИБИРСКОЙ ОБЛАСТИ</w:t>
      </w:r>
    </w:p>
    <w:p w:rsidR="009D30DC" w:rsidRDefault="009700B1">
      <w:pPr>
        <w:jc w:val="center"/>
        <w:rPr>
          <w:bCs/>
        </w:rPr>
      </w:pPr>
      <w:r>
        <w:rPr>
          <w:bCs/>
        </w:rPr>
        <w:t>шестого созыва</w:t>
      </w:r>
    </w:p>
    <w:p w:rsidR="009D30DC" w:rsidRDefault="009D30DC">
      <w:pPr>
        <w:jc w:val="center"/>
        <w:rPr>
          <w:b/>
          <w:bCs/>
        </w:rPr>
      </w:pPr>
    </w:p>
    <w:p w:rsidR="009D30DC" w:rsidRDefault="009700B1">
      <w:pPr>
        <w:jc w:val="center"/>
      </w:pPr>
      <w:r>
        <w:t xml:space="preserve">РЕШЕНИЕ </w:t>
      </w:r>
    </w:p>
    <w:p w:rsidR="009D30DC" w:rsidRDefault="009700B1">
      <w:pPr>
        <w:jc w:val="center"/>
      </w:pPr>
      <w:r>
        <w:t>(двадцат</w:t>
      </w:r>
      <w:r w:rsidR="000D33F3">
        <w:t xml:space="preserve">ь </w:t>
      </w:r>
      <w:r>
        <w:t>пятой</w:t>
      </w:r>
      <w:r w:rsidR="000D33F3">
        <w:t xml:space="preserve"> </w:t>
      </w:r>
      <w:r>
        <w:t xml:space="preserve">сессии) </w:t>
      </w:r>
    </w:p>
    <w:p w:rsidR="009D30DC" w:rsidRDefault="009D30DC">
      <w:pPr>
        <w:jc w:val="center"/>
      </w:pPr>
    </w:p>
    <w:p w:rsidR="009D30DC" w:rsidRDefault="009700B1">
      <w:pPr>
        <w:jc w:val="both"/>
      </w:pPr>
      <w:r>
        <w:t xml:space="preserve">24.03.2023года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D33F3">
        <w:t xml:space="preserve">                                                   </w:t>
      </w:r>
      <w:r>
        <w:t>№ 136</w:t>
      </w:r>
    </w:p>
    <w:p w:rsidR="009D30DC" w:rsidRDefault="009D30DC">
      <w:pPr>
        <w:jc w:val="both"/>
      </w:pPr>
    </w:p>
    <w:p w:rsidR="009D30DC" w:rsidRDefault="009700B1">
      <w:pPr>
        <w:jc w:val="center"/>
      </w:pPr>
      <w:r>
        <w:t>«О внесении изменений в решение Совета депутатов Петровского сельсовета Ордынского района Новосибирской области от 23.12.2022г. № 132 «О бюджете Петровского сельсовета Ордынского района Новосибирской области на 2023 год и плановый период 2024и 2025годов»</w:t>
      </w:r>
    </w:p>
    <w:p w:rsidR="009D30DC" w:rsidRDefault="009D30DC">
      <w:pPr>
        <w:jc w:val="center"/>
      </w:pPr>
    </w:p>
    <w:p w:rsidR="009D30DC" w:rsidRDefault="009700B1">
      <w:pPr>
        <w:ind w:firstLine="567"/>
        <w:jc w:val="both"/>
      </w:pPr>
      <w:r>
        <w:t>Руководствуясь статьей 36 Устава сельского поселения Петровского сельсовета Ордынского муниципального района Новосибирской области, положением «О бюджетном процессе в Петровском сельсовете</w:t>
      </w:r>
      <w:r w:rsidR="00DA33F5">
        <w:t xml:space="preserve"> </w:t>
      </w:r>
      <w:r>
        <w:t>Ордынского района Новосибирской области», утвержденным решением Совета депутатов Петровского сельсовета Ордынского района Новосибирской области от 24.08.2021г. № 51 (с изменениями от 23.12.2021г. № 77; от 12.05.2022г. № 101; от 20.01.2023г.№ 135),Совет депутатов Петровского сельсовета Ордынского района Новосибирской области</w:t>
      </w:r>
    </w:p>
    <w:p w:rsidR="009D30DC" w:rsidRDefault="009700B1">
      <w:pPr>
        <w:jc w:val="both"/>
      </w:pPr>
      <w:r>
        <w:t>РЕШИЛ:</w:t>
      </w:r>
    </w:p>
    <w:p w:rsidR="009D30DC" w:rsidRDefault="009700B1">
      <w:pPr>
        <w:jc w:val="both"/>
        <w:rPr>
          <w:color w:val="FF0000"/>
        </w:rPr>
      </w:pPr>
      <w:r>
        <w:t xml:space="preserve">1. Внести в решение Совета депутатов Петровского сельсовета Ордынского района Новосибирской области от 23.12.2022г. № 132 «О бюджете Петровского сельсовета Ордынского района Новосибирской области на 2023 год и плановый период 2024 и 2025 годов»(с изменениями от 20.01.2023 г. № 134) </w:t>
      </w:r>
      <w:r w:rsidRPr="000D33F3">
        <w:t>следующие изменения:</w:t>
      </w:r>
    </w:p>
    <w:p w:rsidR="009D30DC" w:rsidRDefault="009700B1">
      <w:r>
        <w:t>1.1.в статье 1:</w:t>
      </w:r>
    </w:p>
    <w:p w:rsidR="009D30DC" w:rsidRDefault="009700B1">
      <w:r>
        <w:t>1.1.1. в части 1:</w:t>
      </w:r>
    </w:p>
    <w:p w:rsidR="009D30DC" w:rsidRDefault="009700B1">
      <w:pPr>
        <w:jc w:val="both"/>
        <w:rPr>
          <w:color w:val="FF0000"/>
        </w:rPr>
      </w:pPr>
      <w:r>
        <w:t>а) в пункте 1) цифры «6929,86» заменить цифрами «7181,8», цифры «4124,22» заменить цифрами «4344,22», цифры «4124,22» заменить цифрами «4344,22»;</w:t>
      </w:r>
    </w:p>
    <w:p w:rsidR="009D30DC" w:rsidRDefault="009700B1">
      <w:r>
        <w:t>б) в пункте 2) цифры «7497,42» заменить цифрами «7749,36»;</w:t>
      </w:r>
    </w:p>
    <w:p w:rsidR="009D30DC" w:rsidRDefault="009700B1">
      <w:r>
        <w:t xml:space="preserve">1.2.в статье 3: </w:t>
      </w:r>
    </w:p>
    <w:p w:rsidR="009D30DC" w:rsidRDefault="009700B1">
      <w:r>
        <w:t>1.2.1.в части 1:</w:t>
      </w:r>
    </w:p>
    <w:p w:rsidR="009D30DC" w:rsidRDefault="009700B1">
      <w:pPr>
        <w:jc w:val="both"/>
      </w:pPr>
      <w:r>
        <w:t>а)в</w:t>
      </w:r>
      <w:r w:rsidR="000D33F3">
        <w:t xml:space="preserve"> </w:t>
      </w:r>
      <w:r>
        <w:t xml:space="preserve">пункте 1) утвердить приложение №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</w:t>
      </w:r>
      <w:r w:rsidRPr="000D33F3">
        <w:t>на</w:t>
      </w:r>
      <w:r>
        <w:rPr>
          <w:color w:val="FF0000"/>
        </w:rPr>
        <w:t xml:space="preserve"> </w:t>
      </w:r>
      <w:r>
        <w:t>2023 год и плановый период 2024 и 2025годов</w:t>
      </w:r>
      <w:r w:rsidRPr="000D33F3">
        <w:t>»</w:t>
      </w:r>
      <w:r>
        <w:t xml:space="preserve"> в прилагаемой редакции (приложение № 1);</w:t>
      </w:r>
    </w:p>
    <w:p w:rsidR="009D30DC" w:rsidRDefault="009700B1">
      <w:pPr>
        <w:jc w:val="both"/>
      </w:pPr>
      <w:r>
        <w:t>б)в</w:t>
      </w:r>
      <w:r w:rsidR="000D33F3">
        <w:t xml:space="preserve"> </w:t>
      </w:r>
      <w:r>
        <w:t>пункте 2) утвердить приложение № 3 «</w:t>
      </w:r>
      <w:r>
        <w:rPr>
          <w:rFonts w:eastAsia="Calibri"/>
        </w:rPr>
        <w:t>Распределение бюджетных ассигнований по целевым статьям</w:t>
      </w:r>
      <w:r>
        <w:t xml:space="preserve">(муниципальным программам и непрограммным направлениям деятельности), </w:t>
      </w:r>
      <w:r>
        <w:rPr>
          <w:rFonts w:eastAsia="Calibri"/>
        </w:rPr>
        <w:t xml:space="preserve">группам и подгруппам видов расходов классификации расходов местного бюджета </w:t>
      </w:r>
      <w:r w:rsidRPr="000D33F3">
        <w:t>на</w:t>
      </w:r>
      <w:r>
        <w:t xml:space="preserve"> 2023 год и плановый период 2024 и 2025годов» в прилагаемой редакции (приложение № 2);</w:t>
      </w:r>
    </w:p>
    <w:p w:rsidR="009D30DC" w:rsidRDefault="009700B1">
      <w:pPr>
        <w:jc w:val="both"/>
      </w:pPr>
      <w:r w:rsidRPr="000D33F3">
        <w:t>1.2.2. в части 2</w:t>
      </w:r>
      <w:r w:rsidR="000D33F3">
        <w:rPr>
          <w:color w:val="FF0000"/>
        </w:rPr>
        <w:t xml:space="preserve"> </w:t>
      </w:r>
      <w:r>
        <w:t>утвердить приложение № 4 «В</w:t>
      </w:r>
      <w:r>
        <w:rPr>
          <w:rFonts w:eastAsia="Calibri"/>
        </w:rPr>
        <w:t xml:space="preserve">едомственная структура расходов местного бюджета </w:t>
      </w:r>
      <w:r>
        <w:t>на 2023 год и плановый период 2024 и 2025годов» в прилагаемой редакции (приложение № 3).</w:t>
      </w:r>
    </w:p>
    <w:p w:rsidR="009D30DC" w:rsidRPr="000D33F3" w:rsidRDefault="009700B1">
      <w:r w:rsidRPr="000D33F3">
        <w:t>1.2.3. в части 4 цифры «220,0» заменить цифрами «230,0»;</w:t>
      </w:r>
    </w:p>
    <w:p w:rsidR="009D30DC" w:rsidRDefault="000D33F3">
      <w:pPr>
        <w:jc w:val="both"/>
        <w:rPr>
          <w:rFonts w:eastAsia="Calibri"/>
          <w:b/>
          <w:bCs/>
        </w:rPr>
      </w:pPr>
      <w:r w:rsidRPr="000D33F3">
        <w:t xml:space="preserve">1.2.4. </w:t>
      </w:r>
      <w:r w:rsidR="009700B1" w:rsidRPr="000D33F3">
        <w:t>в части 5</w:t>
      </w:r>
      <w:r>
        <w:rPr>
          <w:color w:val="FF0000"/>
        </w:rPr>
        <w:t xml:space="preserve"> </w:t>
      </w:r>
      <w:r w:rsidR="009700B1">
        <w:t>утвердить приложение № 5 «Р</w:t>
      </w:r>
      <w:r w:rsidR="009700B1">
        <w:rPr>
          <w:rFonts w:eastAsia="Calibri"/>
        </w:rPr>
        <w:t>аспределение бюджетных ассигнований на исполнение публичных нормативных обязательств, подлежащих исполнению за счет средств местного бюджета на 2023 год и плановый период 2024 и 2025 годов</w:t>
      </w:r>
      <w:r w:rsidR="009700B1" w:rsidRPr="000D33F3">
        <w:rPr>
          <w:rFonts w:eastAsia="Calibri"/>
        </w:rPr>
        <w:t>»</w:t>
      </w:r>
      <w:r w:rsidR="009700B1" w:rsidRPr="000D33F3">
        <w:t xml:space="preserve"> </w:t>
      </w:r>
      <w:r w:rsidR="009700B1">
        <w:t>в прилагаемой редакции (приложение № 4);</w:t>
      </w:r>
    </w:p>
    <w:p w:rsidR="009D30DC" w:rsidRDefault="009700B1">
      <w:pPr>
        <w:jc w:val="both"/>
      </w:pPr>
      <w:r>
        <w:t>1.3. в статье 7:</w:t>
      </w:r>
    </w:p>
    <w:p w:rsidR="009D30DC" w:rsidRDefault="009700B1">
      <w:pPr>
        <w:jc w:val="both"/>
      </w:pPr>
      <w:r>
        <w:t>1.3.1. в части 1:</w:t>
      </w:r>
    </w:p>
    <w:p w:rsidR="009D30DC" w:rsidRDefault="009700B1">
      <w:pPr>
        <w:jc w:val="both"/>
      </w:pPr>
      <w:r>
        <w:t>а) в пункте 1) цифры «1682,0» заменить цифрами «1633,94»;</w:t>
      </w:r>
    </w:p>
    <w:p w:rsidR="009D30DC" w:rsidRDefault="009700B1">
      <w:pPr>
        <w:jc w:val="both"/>
      </w:pPr>
      <w:r>
        <w:t>1.4. в статье 8</w:t>
      </w:r>
      <w:r w:rsidR="000D33F3">
        <w:t xml:space="preserve"> </w:t>
      </w:r>
      <w:r>
        <w:t>утвердить приложение</w:t>
      </w:r>
      <w:r w:rsidR="000D33F3">
        <w:t xml:space="preserve"> </w:t>
      </w:r>
      <w:r w:rsidRPr="000D33F3">
        <w:t>№</w:t>
      </w:r>
      <w:r w:rsidR="004D396B">
        <w:t xml:space="preserve"> </w:t>
      </w:r>
      <w:r w:rsidR="004B7E8D" w:rsidRPr="000D33F3">
        <w:t>7</w:t>
      </w:r>
      <w:r w:rsidR="000D33F3">
        <w:rPr>
          <w:color w:val="FF0000"/>
        </w:rPr>
        <w:t xml:space="preserve"> </w:t>
      </w:r>
      <w:r>
        <w:t>«Источники финансирования дефицита местного бюджета на 2023 год и плановый период 2024 и 2025 годов» в прилагаемой редакции (приложение №5).</w:t>
      </w:r>
    </w:p>
    <w:p w:rsidR="009D30DC" w:rsidRDefault="009700B1">
      <w:pPr>
        <w:jc w:val="both"/>
      </w:pPr>
      <w:r>
        <w:lastRenderedPageBreak/>
        <w:t>2. Направить настоящее решение Главе Петровского сельсовета Ордынского района Новосибирской области</w:t>
      </w:r>
      <w:r w:rsidR="000D33F3">
        <w:t xml:space="preserve"> </w:t>
      </w:r>
      <w:r>
        <w:t>для подписания и опубликования (обнародования).</w:t>
      </w:r>
    </w:p>
    <w:p w:rsidR="009D30DC" w:rsidRDefault="009700B1">
      <w:pPr>
        <w:jc w:val="both"/>
      </w:pPr>
      <w:r>
        <w:t>3.Настоящее решение вступает в силу со дня его опубликования (обнародования) в периодическом печатном издании органов местного самоуправления Петровского сельсовета Ордынского района Новосибирской области «Петровский Вестник».</w:t>
      </w:r>
    </w:p>
    <w:p w:rsidR="009D30DC" w:rsidRDefault="009700B1">
      <w:pPr>
        <w:jc w:val="both"/>
      </w:pPr>
      <w:r>
        <w:t>4.Разместить настоящее решение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«Интернет».</w:t>
      </w:r>
    </w:p>
    <w:p w:rsidR="009D30DC" w:rsidRDefault="009700B1">
      <w:pPr>
        <w:jc w:val="both"/>
      </w:pPr>
      <w:r>
        <w:t>5. Контроль за исполнением настоящего решения возложить на комиссию по бюджету, налоговой, финансово-кредитной политике Совета депутатов Петровского сельсовета Ордынского района Новосибирской области (Балесная А.А.).</w:t>
      </w:r>
    </w:p>
    <w:p w:rsidR="009D30DC" w:rsidRDefault="009D30DC">
      <w:pPr>
        <w:ind w:firstLine="567"/>
        <w:jc w:val="both"/>
      </w:pPr>
    </w:p>
    <w:p w:rsidR="009D30DC" w:rsidRDefault="009D30DC">
      <w:pPr>
        <w:ind w:firstLine="567"/>
        <w:jc w:val="both"/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28"/>
        <w:gridCol w:w="4320"/>
      </w:tblGrid>
      <w:tr w:rsidR="009D30DC">
        <w:tc>
          <w:tcPr>
            <w:tcW w:w="532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9D30DC" w:rsidRDefault="009700B1">
            <w:pPr>
              <w:widowControl w:val="0"/>
              <w:spacing w:line="254" w:lineRule="auto"/>
            </w:pPr>
            <w:r>
              <w:t>Заместитель председателя Совета депутатов Петровского сельсовета Ордынского района Новосибирской области</w:t>
            </w:r>
          </w:p>
          <w:p w:rsidR="009D30DC" w:rsidRDefault="009D30DC">
            <w:pPr>
              <w:widowControl w:val="0"/>
              <w:spacing w:line="254" w:lineRule="auto"/>
            </w:pPr>
          </w:p>
          <w:p w:rsidR="009D30DC" w:rsidRDefault="009700B1">
            <w:pPr>
              <w:widowControl w:val="0"/>
              <w:spacing w:line="254" w:lineRule="auto"/>
            </w:pPr>
            <w:r>
              <w:t>________________А.М. Коваленко</w:t>
            </w:r>
          </w:p>
        </w:tc>
        <w:tc>
          <w:tcPr>
            <w:tcW w:w="4320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</w:tcPr>
          <w:p w:rsidR="009D30DC" w:rsidRDefault="009700B1">
            <w:pPr>
              <w:widowControl w:val="0"/>
              <w:spacing w:line="254" w:lineRule="auto"/>
              <w:jc w:val="right"/>
            </w:pPr>
            <w:r>
              <w:t>Глава</w:t>
            </w:r>
            <w:r w:rsidR="000D33F3">
              <w:t xml:space="preserve"> </w:t>
            </w:r>
            <w:r>
              <w:t xml:space="preserve">Петровского сельсовета Ордынского района </w:t>
            </w:r>
          </w:p>
          <w:p w:rsidR="009D30DC" w:rsidRDefault="009700B1">
            <w:pPr>
              <w:widowControl w:val="0"/>
              <w:spacing w:line="254" w:lineRule="auto"/>
              <w:jc w:val="right"/>
            </w:pPr>
            <w:r>
              <w:t xml:space="preserve">Новосибирской области </w:t>
            </w:r>
          </w:p>
          <w:p w:rsidR="009D30DC" w:rsidRDefault="009D30DC">
            <w:pPr>
              <w:widowControl w:val="0"/>
              <w:spacing w:line="254" w:lineRule="auto"/>
              <w:jc w:val="right"/>
            </w:pPr>
          </w:p>
          <w:p w:rsidR="009D30DC" w:rsidRDefault="009700B1">
            <w:pPr>
              <w:widowControl w:val="0"/>
              <w:spacing w:line="254" w:lineRule="auto"/>
              <w:jc w:val="right"/>
            </w:pPr>
            <w:r>
              <w:t>_____________В.А. Кофанов</w:t>
            </w:r>
          </w:p>
        </w:tc>
      </w:tr>
    </w:tbl>
    <w:p w:rsidR="009D30DC" w:rsidRDefault="009D30DC"/>
    <w:p w:rsidR="009D30DC" w:rsidRDefault="009D30DC"/>
    <w:p w:rsidR="009D30DC" w:rsidRDefault="009D30DC"/>
    <w:p w:rsidR="009D30DC" w:rsidRDefault="009D30DC"/>
    <w:p w:rsidR="009D30DC" w:rsidRDefault="009D30DC"/>
    <w:sectPr w:rsidR="009D30DC" w:rsidSect="009D30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8F9" w:rsidRDefault="003248F9">
      <w:r>
        <w:separator/>
      </w:r>
    </w:p>
  </w:endnote>
  <w:endnote w:type="continuationSeparator" w:id="1">
    <w:p w:rsidR="003248F9" w:rsidRDefault="0032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8F9" w:rsidRDefault="003248F9">
      <w:r>
        <w:separator/>
      </w:r>
    </w:p>
  </w:footnote>
  <w:footnote w:type="continuationSeparator" w:id="1">
    <w:p w:rsidR="003248F9" w:rsidRDefault="003248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0DC"/>
    <w:rsid w:val="000D33F3"/>
    <w:rsid w:val="003248F9"/>
    <w:rsid w:val="00403875"/>
    <w:rsid w:val="004B7E8D"/>
    <w:rsid w:val="004D396B"/>
    <w:rsid w:val="004F03E7"/>
    <w:rsid w:val="00567C7A"/>
    <w:rsid w:val="005D412D"/>
    <w:rsid w:val="009700B1"/>
    <w:rsid w:val="009D30DC"/>
    <w:rsid w:val="00DA33F5"/>
    <w:rsid w:val="00F1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DC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9D30D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9D30DC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9D30D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9D30DC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9D30D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9D30DC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9D30D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9D30DC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D30D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9D30DC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9D30D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9D30DC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D30D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9D30D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D30D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9D30DC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D30D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9D30D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D30DC"/>
    <w:pPr>
      <w:ind w:left="720"/>
      <w:contextualSpacing/>
    </w:pPr>
  </w:style>
  <w:style w:type="paragraph" w:styleId="a4">
    <w:name w:val="No Spacing"/>
    <w:uiPriority w:val="1"/>
    <w:qFormat/>
    <w:rsid w:val="009D30DC"/>
  </w:style>
  <w:style w:type="paragraph" w:styleId="a5">
    <w:name w:val="Title"/>
    <w:basedOn w:val="a"/>
    <w:next w:val="a"/>
    <w:link w:val="a6"/>
    <w:uiPriority w:val="10"/>
    <w:qFormat/>
    <w:rsid w:val="009D30D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D30D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D30D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D30D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D30D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D30D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D30D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D30D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9D30DC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9D30DC"/>
  </w:style>
  <w:style w:type="paragraph" w:customStyle="1" w:styleId="Footer">
    <w:name w:val="Footer"/>
    <w:basedOn w:val="a"/>
    <w:link w:val="CaptionChar"/>
    <w:uiPriority w:val="99"/>
    <w:unhideWhenUsed/>
    <w:rsid w:val="009D30DC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9D30D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9D30D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D30DC"/>
  </w:style>
  <w:style w:type="table" w:styleId="ab">
    <w:name w:val="Table Grid"/>
    <w:basedOn w:val="a1"/>
    <w:uiPriority w:val="99"/>
    <w:rsid w:val="009D30D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D30D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D30D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9D30D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9D30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9D30D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9D30D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9D30D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9D30D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9D30DC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9D30D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9D30DC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9D30DC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9D30DC"/>
    <w:rPr>
      <w:sz w:val="18"/>
    </w:rPr>
  </w:style>
  <w:style w:type="character" w:styleId="af">
    <w:name w:val="footnote reference"/>
    <w:uiPriority w:val="99"/>
    <w:unhideWhenUsed/>
    <w:rsid w:val="009D30DC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9D30DC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D30DC"/>
    <w:rPr>
      <w:sz w:val="20"/>
    </w:rPr>
  </w:style>
  <w:style w:type="character" w:styleId="af2">
    <w:name w:val="endnote reference"/>
    <w:uiPriority w:val="99"/>
    <w:semiHidden/>
    <w:unhideWhenUsed/>
    <w:rsid w:val="009D30DC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9D30DC"/>
    <w:pPr>
      <w:spacing w:after="57"/>
    </w:pPr>
  </w:style>
  <w:style w:type="paragraph" w:styleId="21">
    <w:name w:val="toc 2"/>
    <w:basedOn w:val="a"/>
    <w:next w:val="a"/>
    <w:uiPriority w:val="39"/>
    <w:unhideWhenUsed/>
    <w:rsid w:val="009D30D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D30D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D30D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D30D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D30D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D30D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D30D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D30DC"/>
    <w:pPr>
      <w:spacing w:after="57"/>
      <w:ind w:left="2268"/>
    </w:pPr>
  </w:style>
  <w:style w:type="paragraph" w:styleId="af3">
    <w:name w:val="TOC Heading"/>
    <w:uiPriority w:val="39"/>
    <w:unhideWhenUsed/>
    <w:rsid w:val="009D30DC"/>
  </w:style>
  <w:style w:type="paragraph" w:styleId="af4">
    <w:name w:val="table of figures"/>
    <w:basedOn w:val="a"/>
    <w:next w:val="a"/>
    <w:uiPriority w:val="99"/>
    <w:unhideWhenUsed/>
    <w:rsid w:val="009D30DC"/>
  </w:style>
  <w:style w:type="paragraph" w:styleId="af5">
    <w:name w:val="Body Text"/>
    <w:basedOn w:val="a"/>
    <w:link w:val="af6"/>
    <w:uiPriority w:val="99"/>
    <w:rsid w:val="009D30DC"/>
    <w:pPr>
      <w:jc w:val="right"/>
    </w:pPr>
    <w:rPr>
      <w:rFonts w:eastAsia="Calibri"/>
      <w:lang w:val="en-US"/>
    </w:rPr>
  </w:style>
  <w:style w:type="character" w:customStyle="1" w:styleId="af6">
    <w:name w:val="Основной текст Знак"/>
    <w:link w:val="af5"/>
    <w:uiPriority w:val="99"/>
    <w:rsid w:val="009D30DC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9D30DC"/>
    <w:pPr>
      <w:jc w:val="center"/>
    </w:pPr>
    <w:rPr>
      <w:rFonts w:eastAsia="Calibri"/>
      <w:lang w:val="en-US"/>
    </w:rPr>
  </w:style>
  <w:style w:type="character" w:customStyle="1" w:styleId="23">
    <w:name w:val="Основной текст 2 Знак"/>
    <w:link w:val="22"/>
    <w:uiPriority w:val="99"/>
    <w:rsid w:val="009D30DC"/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rsid w:val="009D30DC"/>
    <w:rPr>
      <w:rFonts w:eastAsia="Calibri"/>
      <w:sz w:val="2"/>
      <w:szCs w:val="20"/>
      <w:lang w:val="en-US" w:eastAsia="en-US"/>
    </w:rPr>
  </w:style>
  <w:style w:type="character" w:customStyle="1" w:styleId="af8">
    <w:name w:val="Текст выноски Знак"/>
    <w:link w:val="af7"/>
    <w:uiPriority w:val="99"/>
    <w:semiHidden/>
    <w:rsid w:val="009D30DC"/>
    <w:rPr>
      <w:rFonts w:ascii="Times New Roman" w:hAnsi="Times New Roman" w:cs="Times New Roman"/>
      <w:sz w:val="2"/>
    </w:rPr>
  </w:style>
  <w:style w:type="paragraph" w:customStyle="1" w:styleId="ConsPlusNormal">
    <w:name w:val="ConsPlusNormal"/>
    <w:link w:val="ConsPlusNormal0"/>
    <w:rsid w:val="009D30DC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rsid w:val="009D30DC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605</Words>
  <Characters>3450</Characters>
  <Application>Microsoft Office Word</Application>
  <DocSecurity>0</DocSecurity>
  <Lines>28</Lines>
  <Paragraphs>8</Paragraphs>
  <ScaleCrop>false</ScaleCrop>
  <Company>Home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Светлана</cp:lastModifiedBy>
  <cp:revision>78</cp:revision>
  <cp:lastPrinted>2023-04-13T05:00:00Z</cp:lastPrinted>
  <dcterms:created xsi:type="dcterms:W3CDTF">2022-03-15T02:52:00Z</dcterms:created>
  <dcterms:modified xsi:type="dcterms:W3CDTF">2023-04-13T05:00:00Z</dcterms:modified>
  <cp:version>786432</cp:version>
</cp:coreProperties>
</file>